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B76964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F30596">
            <w:pPr>
              <w:spacing w:after="0" w:line="240" w:lineRule="auto"/>
              <w:rPr>
                <w:lang w:val="en-US"/>
              </w:rPr>
            </w:pPr>
            <w:proofErr w:type="spellStart"/>
            <w:r w:rsidRPr="00F30596">
              <w:rPr>
                <w:lang w:val="en-US"/>
              </w:rPr>
              <w:t>Oligophrenopedagogy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>
              <w:rPr>
                <w:lang w:val="en-US"/>
              </w:rPr>
              <w:t xml:space="preserve">, </w:t>
            </w:r>
            <w:r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B76964" w:rsidP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CB0857">
              <w:rPr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F3BAB" w:rsidP="00AC54DC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B38F1" w:rsidRPr="002B38F1" w:rsidRDefault="002B38F1" w:rsidP="002B38F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B38F1">
              <w:rPr>
                <w:lang w:val="en-US"/>
              </w:rPr>
              <w:t xml:space="preserve">Intellectual Disability: definition, classification and </w:t>
            </w:r>
            <w:r w:rsidR="002F410A">
              <w:rPr>
                <w:lang w:val="en-US"/>
              </w:rPr>
              <w:t>support system</w:t>
            </w:r>
            <w:r w:rsidRPr="002B38F1">
              <w:rPr>
                <w:lang w:val="en-US"/>
              </w:rPr>
              <w:t>.</w:t>
            </w:r>
          </w:p>
          <w:p w:rsidR="002B38F1" w:rsidRPr="002B38F1" w:rsidRDefault="002B38F1" w:rsidP="002B38F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B38F1">
              <w:rPr>
                <w:lang w:val="en-US"/>
              </w:rPr>
              <w:t>Diagnosis of intellectual disability</w:t>
            </w:r>
            <w:r w:rsidR="00381911">
              <w:rPr>
                <w:lang w:val="en-US"/>
              </w:rPr>
              <w:t xml:space="preserve"> and mental disorder.</w:t>
            </w:r>
          </w:p>
          <w:p w:rsidR="002B38F1" w:rsidRPr="002B38F1" w:rsidRDefault="002B38F1" w:rsidP="002B38F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B38F1">
              <w:rPr>
                <w:lang w:val="en-US"/>
              </w:rPr>
              <w:t>Cognitive characteristics of people with Intellectual Disability. Communication disorders and specific learning disorder.</w:t>
            </w:r>
          </w:p>
          <w:p w:rsidR="002B38F1" w:rsidRPr="002B38F1" w:rsidRDefault="002B38F1" w:rsidP="002B38F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B38F1">
              <w:rPr>
                <w:lang w:val="en-US"/>
              </w:rPr>
              <w:t>Education and rehabilitation of people with Intellectual Disability: current trends and perspectives.</w:t>
            </w:r>
          </w:p>
          <w:p w:rsidR="00185230" w:rsidRPr="00185230" w:rsidRDefault="002B38F1" w:rsidP="002B38F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B38F1">
              <w:rPr>
                <w:lang w:val="en-US"/>
              </w:rPr>
              <w:t>Parenthood of people with intellectual disability in the context of contemporary paradigms of special pedagogy.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B76964">
            <w:pPr>
              <w:spacing w:after="0" w:line="240" w:lineRule="auto"/>
              <w:rPr>
                <w:lang w:val="en-US"/>
              </w:rPr>
            </w:pPr>
            <w:r w:rsidRPr="00CB0857">
              <w:rPr>
                <w:lang w:val="en-US"/>
              </w:rPr>
              <w:t>Consultations in English</w:t>
            </w:r>
            <w:bookmarkStart w:id="0" w:name="_GoBack"/>
            <w:bookmarkEnd w:id="0"/>
          </w:p>
        </w:tc>
      </w:tr>
    </w:tbl>
    <w:p w:rsidR="00627769" w:rsidRDefault="00627769">
      <w:pPr>
        <w:rPr>
          <w:lang w:val="en-US"/>
        </w:rPr>
      </w:pPr>
    </w:p>
    <w:p w:rsidR="00AA4556" w:rsidRDefault="00AA4556" w:rsidP="00AA4556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1A05F9"/>
    <w:rsid w:val="002119A6"/>
    <w:rsid w:val="002B38F1"/>
    <w:rsid w:val="002F410A"/>
    <w:rsid w:val="00320318"/>
    <w:rsid w:val="00381911"/>
    <w:rsid w:val="003F27F2"/>
    <w:rsid w:val="00423BE1"/>
    <w:rsid w:val="004838C8"/>
    <w:rsid w:val="004E7701"/>
    <w:rsid w:val="00622229"/>
    <w:rsid w:val="00627769"/>
    <w:rsid w:val="00687B78"/>
    <w:rsid w:val="006D1779"/>
    <w:rsid w:val="0076199A"/>
    <w:rsid w:val="008C2828"/>
    <w:rsid w:val="0099523E"/>
    <w:rsid w:val="009F3BAB"/>
    <w:rsid w:val="00AA4556"/>
    <w:rsid w:val="00AC54DC"/>
    <w:rsid w:val="00B30A04"/>
    <w:rsid w:val="00B6459D"/>
    <w:rsid w:val="00B76964"/>
    <w:rsid w:val="00C259E2"/>
    <w:rsid w:val="00C821D6"/>
    <w:rsid w:val="00DA7CEC"/>
    <w:rsid w:val="00DF2657"/>
    <w:rsid w:val="00F3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0B88A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2020-04-14T14:54:00Z</dcterms:created>
  <dcterms:modified xsi:type="dcterms:W3CDTF">2020-04-14T14:54:00Z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