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</w:rPr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Pedagogical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Anna Hajek, MA</w:t>
            </w:r>
          </w:p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sz w:val="20"/>
                <w:lang w:val="en-US"/>
              </w:rPr>
              <w:t>anna.hajek</w:t>
            </w:r>
            <w:hyperlink r:id="rId2">
              <w:r>
                <w:rPr>
                  <w:rStyle w:val="Czeinternetowe"/>
                  <w:sz w:val="20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sz w:val="20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lineRule="atLeast" w:line="540" w:before="0" w:after="0"/>
              <w:rPr>
                <w:rFonts w:ascii="inherit" w:hAnsi="inherit"/>
                <w:color w:val="222222"/>
                <w:sz w:val="22"/>
                <w:szCs w:val="22"/>
                <w:lang w:eastAsia="en-US"/>
              </w:rPr>
            </w:pPr>
            <w:r>
              <w:rPr>
                <w:rFonts w:cs="Arial" w:ascii="Arial" w:hAnsi="Arial"/>
                <w:color w:val="222222"/>
                <w:sz w:val="22"/>
                <w:szCs w:val="22"/>
                <w:shd w:fill="F8F9FA" w:val="clear"/>
              </w:rPr>
              <w:t>communication and language culture</w:t>
            </w:r>
          </w:p>
          <w:p>
            <w:pPr>
              <w:pStyle w:val="Normal"/>
              <w:spacing w:before="0" w:after="0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PhD, Mariusz Kołaciński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</w:rPr>
            </w:pPr>
            <w:r>
              <w:rPr>
                <w:sz w:val="20"/>
              </w:rPr>
              <w:t>mariusz. kolacinski@tu.koszalin.pl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0"/>
              </w:rPr>
            </w:pPr>
            <w:r>
              <w:rPr>
                <w:sz w:val="20"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b/>
                <w:sz w:val="20"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lecture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class test</w:t>
            </w:r>
            <w:bookmarkStart w:id="0" w:name="_GoBack"/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HTMLPreformatted"/>
              <w:shd w:val="clear" w:color="auto" w:fill="F8F9FA"/>
              <w:spacing w:before="0" w:after="0"/>
              <w:rPr>
                <w:rFonts w:ascii="inherit" w:hAnsi="inherit"/>
                <w:color w:val="222222"/>
                <w:sz w:val="22"/>
                <w:szCs w:val="22"/>
                <w:lang w:val="en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Subjects of classes (block of classes)</w:t>
            </w:r>
          </w:p>
          <w:p>
            <w:pPr>
              <w:pStyle w:val="HTMLPreformatted"/>
              <w:shd w:val="clear" w:color="auto" w:fill="F8F9FA"/>
              <w:spacing w:before="0" w:after="0"/>
              <w:jc w:val="both"/>
              <w:rPr>
                <w:rFonts w:ascii="inherit" w:hAnsi="inherit"/>
                <w:color w:val="222222"/>
                <w:sz w:val="22"/>
                <w:szCs w:val="22"/>
                <w:lang w:val="en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Basic knowledge of Polish language theory and culture; Grammatical, phonetic, lexical and syntactic language correctness; Interpersonal, group, public, mass and intercultural communication; Models of the interpersonal communication process</w:t>
            </w:r>
          </w:p>
          <w:p>
            <w:pPr>
              <w:pStyle w:val="HTMLPreformatted"/>
              <w:shd w:val="clear" w:color="auto" w:fill="F8F9FA"/>
              <w:spacing w:before="0" w:after="0"/>
              <w:jc w:val="both"/>
              <w:rPr>
                <w:rFonts w:ascii="inherit" w:hAnsi="inherit"/>
                <w:color w:val="222222"/>
                <w:sz w:val="42"/>
                <w:szCs w:val="42"/>
              </w:rPr>
            </w:pP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 </w:t>
            </w:r>
            <w:r>
              <w:rPr>
                <w:rFonts w:ascii="inherit" w:hAnsi="inherit"/>
                <w:color w:val="222222"/>
                <w:sz w:val="22"/>
                <w:szCs w:val="22"/>
                <w:lang w:val="en"/>
              </w:rPr>
              <w:t>Conditions for proper communication</w:t>
            </w:r>
          </w:p>
          <w:p>
            <w:pPr>
              <w:pStyle w:val="Normal"/>
              <w:spacing w:before="0" w:after="0"/>
              <w:jc w:val="both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sz w:val="22"/>
                <w:lang w:val="en-US"/>
              </w:rPr>
            </w:pPr>
            <w:r>
              <w:rPr>
                <w:sz w:val="20"/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0"/>
              </w:rPr>
            </w:pPr>
            <w:r>
              <w:rPr>
                <w:sz w:val="20"/>
              </w:rPr>
              <w:t>Gryffin E., Podstawy komunikacji społecznej, Gdańsk 2003</w:t>
            </w:r>
          </w:p>
          <w:p>
            <w:pPr>
              <w:pStyle w:val="ListParagraph"/>
              <w:numPr>
                <w:ilvl w:val="0"/>
                <w:numId w:val="1"/>
              </w:numPr>
              <w:spacing w:lineRule="auto" w:line="240" w:before="0" w:after="0"/>
              <w:contextualSpacing/>
              <w:rPr>
                <w:sz w:val="20"/>
              </w:rPr>
            </w:pPr>
            <w:r>
              <w:rPr>
                <w:sz w:val="20"/>
              </w:rPr>
              <w:t>Markowski, A. Kultura języka polskiego. Warszawa 208</w:t>
            </w:r>
          </w:p>
        </w:tc>
      </w:tr>
    </w:tbl>
    <w:p>
      <w:pPr>
        <w:pStyle w:val="HTMLPreformatted"/>
        <w:shd w:val="clear" w:color="auto" w:fill="F8F9FA"/>
        <w:spacing w:lineRule="atLeast" w:line="540"/>
        <w:rPr>
          <w:rFonts w:ascii="inherit" w:hAnsi="inherit"/>
          <w:color w:val="222222"/>
          <w:sz w:val="42"/>
          <w:szCs w:val="42"/>
        </w:rPr>
      </w:pPr>
      <w:r>
        <w:rPr>
          <w:rFonts w:ascii="inherit" w:hAnsi="inherit"/>
          <w:color w:val="222222"/>
          <w:sz w:val="42"/>
          <w:szCs w:val="4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29.03. 2020r. Kołaciński Mariusz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inherit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f19d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wstpniesformatowanyZnak" w:customStyle="1">
    <w:name w:val="HTML - wstępnie sformatowany Znak"/>
    <w:basedOn w:val="DefaultParagraphFont"/>
    <w:link w:val="HTML-wstpniesformatowany"/>
    <w:uiPriority w:val="99"/>
    <w:qFormat/>
    <w:rsid w:val="002f19d8"/>
    <w:rPr>
      <w:rFonts w:ascii="Courier New" w:hAnsi="Courier New" w:eastAsia="Times New Roman" w:cs="Courier New"/>
      <w:sz w:val="20"/>
      <w:szCs w:val="20"/>
      <w:lang w:eastAsia="pl-PL"/>
    </w:rPr>
  </w:style>
  <w:style w:type="character" w:styleId="Czeinternetowe" w:customStyle="1">
    <w:name w:val="Łącze internetowe"/>
    <w:basedOn w:val="DefaultParagraphFont"/>
    <w:uiPriority w:val="99"/>
    <w:rsid w:val="002f19d8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HTMLPreformatted">
    <w:name w:val="HTML Preformatted"/>
    <w:basedOn w:val="Normal"/>
    <w:link w:val="HTML-wstpniesformatowanyZnak"/>
    <w:uiPriority w:val="99"/>
    <w:unhideWhenUsed/>
    <w:qFormat/>
    <w:rsid w:val="002f19d8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eastAsia="pl-PL"/>
    </w:rPr>
  </w:style>
  <w:style w:type="paragraph" w:styleId="NoSpacing">
    <w:name w:val="No Spacing"/>
    <w:uiPriority w:val="1"/>
    <w:qFormat/>
    <w:rsid w:val="002f19d8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2f28e9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f19d8"/>
    <w:pPr>
      <w:spacing w:after="0" w:line="240" w:lineRule="auto"/>
    </w:pPr>
    <w:rPr>
      <w:sz w:val="20"/>
    </w:rPr>
    <w:tblPr>
      <w:tblInd w:w="0" w:type="nil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Application>LibreOffice/6.0.6.2$Windows_x86 LibreOffice_project/0c292870b25a325b5ed35f6b45599d2ea4458e77</Application>
  <Pages>1</Pages>
  <Words>172</Words>
  <Characters>1165</Characters>
  <CharactersWithSpaces>1296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2020-03-29T13:25:00Z</dcterms:created>
  <dc:creator>Ja</dc:creator>
  <dc:description/>
  <dc:language>pl-PL</dc:language>
  <cp:lastModifiedBy/>
  <dcterms:modified xsi:type="dcterms:W3CDTF">2020-04-04T11:36:11Z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