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bookmarkStart w:id="0" w:name="_GoBack"/>
            <w:bookmarkEnd w:id="0"/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Pedagogical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Calibri" w:cstheme="minorHAnsi"/>
                <w:lang w:val="en-US"/>
              </w:rPr>
            </w:pPr>
            <w:bookmarkStart w:id="1" w:name="__DdeLink__357_1735191711"/>
            <w:r>
              <w:rPr>
                <w:rFonts w:cs="Calibri" w:cstheme="minorHAnsi"/>
                <w:color w:val="404040"/>
                <w:shd w:fill="FFFFFF" w:val="clear"/>
              </w:rPr>
              <w:t>Logic in pedagogical research</w:t>
            </w:r>
            <w:bookmarkEnd w:id="1"/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Bogdan Gębski, PhD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4">
              <w:r>
                <w:rPr>
                  <w:rStyle w:val="Czeinternetowe"/>
                  <w:lang w:val="en-US"/>
                </w:rPr>
                <w:t>bgebski@sz.home.pl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en-US"/>
              </w:rPr>
              <w:t>20</w:t>
            </w:r>
            <w:r>
              <w:rPr>
                <w:b/>
                <w:lang w:val="en-US"/>
              </w:rPr>
              <w:t>20</w:t>
            </w:r>
            <w:r>
              <w:rPr>
                <w:b/>
                <w:lang w:val="en-US"/>
              </w:rPr>
              <w:t>/202</w:t>
            </w:r>
            <w:r>
              <w:rPr>
                <w:b/>
                <w:lang w:val="en-US"/>
              </w:rPr>
              <w:t>1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cycle 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Written reports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The course covers the following topics: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 </w:t>
            </w: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>1. Basic concepts of logic.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 </w:t>
            </w: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>2.learning phenomenon – definitione.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 </w:t>
            </w: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>3. Algorithmic learning.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 </w:t>
            </w: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4. Inference – premises.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 </w:t>
            </w: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5. Basic questions in empirical sciences,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 </w:t>
            </w: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6. Relations between the explant and first plan,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 </w:t>
            </w: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7. Constructing a research model in the Polish cognitive tradition,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 </w:t>
            </w: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8. List of variables of the studied phenomenon,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 </w:t>
            </w: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9. Concept of phenomenon indicator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10. The value of the variable is an indicator,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>11. Defining - definition and examples in pedagogy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12.Logic of the research process - hypotheses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13. Protocol sentences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14. Names and designations in pedagogy,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  <w:color w:val="404040"/>
                <w:sz w:val="20"/>
                <w:szCs w:val="20"/>
                <w:highlight w:val="white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 xml:space="preserve">15. Classic propositional calculus - the problem of tautology,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cs="Calibri" w:cstheme="minorHAnsi"/>
                <w:sz w:val="20"/>
                <w:szCs w:val="20"/>
                <w:lang w:val="en-US"/>
              </w:rPr>
            </w:pPr>
            <w:r>
              <w:rPr>
                <w:rFonts w:cs="Calibri" w:cstheme="minorHAnsi"/>
                <w:color w:val="404040"/>
                <w:sz w:val="20"/>
                <w:szCs w:val="20"/>
                <w:shd w:fill="FFFFFF" w:val="clear"/>
              </w:rPr>
              <w:t>16.The number of hypotheses depends on the number of variables - each is likely. Confirmation of the hypothesis based on empirical data.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1.Gębski B., Socjologiczne problem tożsamości społecznej, (w:) Filozofia tożsamości pod red. J. Kojkoła, Wyd. Harmonia, Gdańsk 2007.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2. Popper K., Nieustanne poszukiwania. Autobiografia intelektualna, Wyd. ZNAK, Kraków 1997.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3. Wittgenstein L., Tractatus logico-philosophicus, Wyd.Nauk. PWN, Warszawa 2004.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4. Humbolt von W., O myśli I mowie, Wyd.Nauk. PWN, Warszawa 2002.</w:t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5. Woleński J., Logika I inne sprawy, Wyd. Copernicus Center Press I inn., Kraków-Rzeszów 2017.</w:t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Spacing"/>
        <w:jc w:val="right"/>
        <w:rPr>
          <w:lang w:val="en-US"/>
        </w:rPr>
      </w:pPr>
      <w:r>
        <w:rPr>
          <w:lang w:val="en-US"/>
        </w:rPr>
        <w:t xml:space="preserve">…… </w:t>
      </w:r>
      <w:r>
        <w:rPr>
          <w:lang w:val="en-US"/>
        </w:rPr>
        <w:t>Bogdan Gębski 20 marca 2020..</w:t>
      </w:r>
    </w:p>
    <w:p>
      <w:pPr>
        <w:pStyle w:val="NoSpacing"/>
        <w:jc w:val="right"/>
        <w:rPr>
          <w:lang w:val="en-US"/>
        </w:rPr>
      </w:pPr>
      <w:r>
        <w:rPr>
          <w:lang w:val="en-US"/>
        </w:rPr>
        <w:t>/sporządził/a, data/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e6386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ee0f5d"/>
    <w:rPr>
      <w:color w:val="0000FF" w:themeColor="hyperlink"/>
      <w:u w:val="single"/>
    </w:rPr>
  </w:style>
  <w:style w:type="character" w:styleId="ListLabel1" w:customStyle="1">
    <w:name w:val="ListLabel 1"/>
    <w:qFormat/>
    <w:rPr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ee0f5d"/>
    <w:rPr>
      <w:color w:val="605E5C"/>
      <w:shd w:fill="E1DFDD" w:val="clear"/>
    </w:rPr>
  </w:style>
  <w:style w:type="character" w:styleId="ListLabel2">
    <w:name w:val="ListLabel 2"/>
    <w:qFormat/>
    <w:rPr>
      <w:lang w:val="en-US"/>
    </w:rPr>
  </w:style>
  <w:style w:type="character" w:styleId="ListLabel3">
    <w:name w:val="ListLabel 3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8e6386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ListParagraph">
    <w:name w:val="List Paragraph"/>
    <w:basedOn w:val="Normal"/>
    <w:uiPriority w:val="34"/>
    <w:qFormat/>
    <w:rsid w:val="00001252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8e638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hyperlink" Target="mailto:bgebski@sz.home.pl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LibreOffice/6.0.6.2$Windows_x86 LibreOffice_project/0c292870b25a325b5ed35f6b45599d2ea4458e77</Application>
  <Pages>2</Pages>
  <Words>306</Words>
  <Characters>1870</Characters>
  <CharactersWithSpaces>2141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2020-03-24T13:27:00Z</dcterms:created>
  <dc:creator>Agnieszka</dc:creator>
  <dc:description/>
  <dc:language>pl-PL</dc:language>
  <cp:lastModifiedBy/>
  <dcterms:modified xsi:type="dcterms:W3CDTF">2020-04-04T14:07:00Z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