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c>
          <w:tcPr>
            <w:shd w:fill="eeece1" w:val="clear"/>
            <w:vAlign w:val="cente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Laboratory of metrology fundamentals</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shd w:fill="ffffff" w:val="clear"/>
            <w:vAlign w:val="center"/>
          </w:tcPr>
          <w:p w:rsidR="00000000" w:rsidDel="00000000" w:rsidP="00000000" w:rsidRDefault="00000000" w:rsidRPr="00000000" w14:paraId="00000011">
            <w:pPr>
              <w:rPr/>
            </w:pPr>
            <w:r w:rsidDel="00000000" w:rsidR="00000000" w:rsidRPr="00000000">
              <w:rPr>
                <w:rtl w:val="0"/>
              </w:rPr>
              <w:t xml:space="preserve">2</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shd w:fill="ffffff" w:val="clear"/>
            <w:vAlign w:val="center"/>
          </w:tcPr>
          <w:p w:rsidR="00000000" w:rsidDel="00000000" w:rsidP="00000000" w:rsidRDefault="00000000" w:rsidRPr="00000000" w14:paraId="00000016">
            <w:pPr>
              <w:rPr/>
            </w:pPr>
            <w:r w:rsidDel="00000000" w:rsidR="00000000" w:rsidRPr="00000000">
              <w:rPr>
                <w:rtl w:val="0"/>
              </w:rPr>
              <w:t xml:space="preserve">W</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30</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Laboratory – 30h</w:t>
            </w:r>
          </w:p>
        </w:tc>
      </w:tr>
      <w:tr>
        <w:tc>
          <w:tcPr>
            <w:shd w:fill="eeece1" w:val="clear"/>
            <w:vAlign w:val="center"/>
          </w:tcPr>
          <w:p w:rsidR="00000000" w:rsidDel="00000000" w:rsidP="00000000" w:rsidRDefault="00000000" w:rsidRPr="00000000" w14:paraId="0000001F">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0">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1">
            <w:pPr>
              <w:rPr/>
            </w:pPr>
            <w:r w:rsidDel="00000000" w:rsidR="00000000" w:rsidRPr="00000000">
              <w:rPr>
                <w:rtl w:val="0"/>
              </w:rPr>
              <w:t xml:space="preserve">ASSESSMENT METHOD:</w:t>
            </w:r>
          </w:p>
          <w:p w:rsidR="00000000" w:rsidDel="00000000" w:rsidP="00000000" w:rsidRDefault="00000000" w:rsidRPr="00000000" w14:paraId="00000022">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shd w:fill="ffffff" w:val="clear"/>
            <w:vAlign w:val="center"/>
          </w:tcPr>
          <w:p w:rsidR="00000000" w:rsidDel="00000000" w:rsidP="00000000" w:rsidRDefault="00000000" w:rsidRPr="00000000" w14:paraId="00000023">
            <w:pPr>
              <w:rPr/>
            </w:pPr>
            <w:bookmarkStart w:colFirst="0" w:colLast="0" w:name="_heading=h.gjdgxs" w:id="0"/>
            <w:bookmarkEnd w:id="0"/>
            <w:r w:rsidDel="00000000" w:rsidR="00000000" w:rsidRPr="00000000">
              <w:rPr>
                <w:rtl w:val="0"/>
              </w:rPr>
              <w:t xml:space="preserve">written reports</w:t>
            </w:r>
          </w:p>
        </w:tc>
      </w:tr>
      <w:tr>
        <w:tc>
          <w:tcPr>
            <w:shd w:fill="eeece1" w:val="clear"/>
            <w:vAlign w:val="center"/>
          </w:tcPr>
          <w:p w:rsidR="00000000" w:rsidDel="00000000" w:rsidP="00000000" w:rsidRDefault="00000000" w:rsidRPr="00000000" w14:paraId="00000024">
            <w:pPr>
              <w:rPr/>
            </w:pPr>
            <w:r w:rsidDel="00000000" w:rsidR="00000000" w:rsidRPr="00000000">
              <w:rPr>
                <w:rtl w:val="0"/>
              </w:rPr>
              <w:t xml:space="preserve">COURSE CONTENT:</w:t>
            </w:r>
          </w:p>
        </w:tc>
        <w:tc>
          <w:tcPr>
            <w:shd w:fill="ffffff" w:val="clear"/>
            <w:vAlign w:val="center"/>
          </w:tcPr>
          <w:p w:rsidR="00000000" w:rsidDel="00000000" w:rsidP="00000000" w:rsidRDefault="00000000" w:rsidRPr="00000000" w14:paraId="00000025">
            <w:pPr>
              <w:rPr/>
            </w:pPr>
            <w:r w:rsidDel="00000000" w:rsidR="00000000" w:rsidRPr="00000000">
              <w:rPr>
                <w:rtl w:val="0"/>
              </w:rPr>
              <w:t xml:space="preserve">The laboratory features following activities: connecting simple circuits with measurement devices (e.g. ammeter, voltmeter etc.), measuring signal parameters with an  oscilloscope, measuring large and small resistance using Thomson bridge, and Wheatstone bridge, making detailed reports related to each exercise. </w:t>
            </w:r>
          </w:p>
        </w:tc>
      </w:tr>
      <w:tr>
        <w:tc>
          <w:tcPr>
            <w:shd w:fill="eeece1" w:val="clear"/>
            <w:vAlign w:val="center"/>
          </w:tcPr>
          <w:p w:rsidR="00000000" w:rsidDel="00000000" w:rsidP="00000000" w:rsidRDefault="00000000" w:rsidRPr="00000000" w14:paraId="00000026">
            <w:pPr>
              <w:rPr/>
            </w:pPr>
            <w:r w:rsidDel="00000000" w:rsidR="00000000" w:rsidRPr="00000000">
              <w:rPr>
                <w:rtl w:val="0"/>
              </w:rPr>
              <w:t xml:space="preserve">ADDITIONAL INFORMATION:</w:t>
            </w:r>
          </w:p>
        </w:tc>
        <w:tc>
          <w:tcPr>
            <w:shd w:fill="ffffff" w:val="clear"/>
            <w:vAlign w:val="center"/>
          </w:tcPr>
          <w:p w:rsidR="00000000" w:rsidDel="00000000" w:rsidP="00000000" w:rsidRDefault="00000000" w:rsidRPr="00000000" w14:paraId="00000027">
            <w:pPr>
              <w:rPr/>
            </w:pPr>
            <w:r w:rsidDel="00000000" w:rsidR="00000000" w:rsidRPr="00000000">
              <w:rPr>
                <w:rtl w:val="0"/>
              </w:rPr>
              <w:t xml:space="preserve">Requirements: knowledge of complex numbers, electronic symbols, units and basic components (e.g. resistor, capacitor, inductor etc.).</w:t>
            </w:r>
          </w:p>
          <w:p w:rsidR="00000000" w:rsidDel="00000000" w:rsidP="00000000" w:rsidRDefault="00000000" w:rsidRPr="00000000" w14:paraId="00000028">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OsTGNS4EkPpnjfwNXri6D6XFtA==">AMUW2mX6Wk5m1zPYCSSf4uwRyKsDblNRbqIZz/q6tiM/MLDSKiktuhZ4Tv85blXix10d1/kqzpIatNcuUHe/5bUXDuNRLkPELQT9bAgTxYs0k+mgLM5dysYylBjJY5pUApff2aOtZwU5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2020-08-03T06:55:00Z</dcterms:created>
  <dc:creator>Właściciel</dc:creator>
</cp:coreProperties>
</file>