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300918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300918" w:rsidP="00B24DFB">
            <w:pPr>
              <w:jc w:val="center"/>
              <w:rPr>
                <w:lang w:val="en-US"/>
              </w:rPr>
            </w:pPr>
            <w:hyperlink r:id="rId5" w:history="1">
              <w:r w:rsidR="00802EC6" w:rsidRPr="009351E0">
                <w:rPr>
                  <w:rStyle w:val="Hipercze"/>
                  <w:lang w:val="en-US"/>
                </w:rPr>
                <w:t>igor.maciejewski@tu.koszalin.pl</w:t>
              </w:r>
            </w:hyperlink>
            <w:r w:rsidR="00802EC6">
              <w:rPr>
                <w:lang w:val="en-US"/>
              </w:rPr>
              <w:t xml:space="preserve"> 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FE5041" w:rsidP="00B24DFB">
            <w:pPr>
              <w:jc w:val="center"/>
              <w:rPr>
                <w:b/>
                <w:lang w:val="en-US"/>
              </w:rPr>
            </w:pPr>
            <w:r w:rsidRPr="00FE5041">
              <w:rPr>
                <w:b/>
                <w:lang w:val="en-US"/>
              </w:rPr>
              <w:t>Laboratory o</w:t>
            </w:r>
            <w:r w:rsidR="0094222B">
              <w:rPr>
                <w:b/>
                <w:lang w:val="en-US"/>
              </w:rPr>
              <w:t>f programmable controllers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Paweł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Znaczko</w:t>
            </w:r>
            <w:proofErr w:type="spellEnd"/>
          </w:p>
        </w:tc>
      </w:tr>
      <w:tr w:rsidR="00A42B13" w:rsidRPr="00300918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00918" w:rsidP="00FE5041">
            <w:pPr>
              <w:jc w:val="center"/>
              <w:rPr>
                <w:lang w:val="en-US"/>
              </w:rPr>
            </w:pPr>
            <w:hyperlink r:id="rId6" w:history="1">
              <w:r w:rsidR="00802EC6" w:rsidRPr="009351E0">
                <w:rPr>
                  <w:rStyle w:val="Hipercze"/>
                  <w:lang w:val="en-US"/>
                </w:rPr>
                <w:t>pawel.znaczko@tu.koszalin.pl</w:t>
              </w:r>
            </w:hyperlink>
            <w:r w:rsidR="00802EC6">
              <w:rPr>
                <w:lang w:val="en-US"/>
              </w:rPr>
              <w:t xml:space="preserve"> 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802EC6" w:rsidRDefault="00802EC6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00918">
              <w:rPr>
                <w:lang w:val="en-US"/>
              </w:rPr>
              <w:br/>
            </w:r>
            <w:r w:rsidR="00300918" w:rsidRPr="00525D47">
              <w:rPr>
                <w:lang w:val="en-US"/>
              </w:rPr>
              <w:t>0921&gt;1400-SP-lab</w:t>
            </w:r>
            <w:bookmarkStart w:id="0" w:name="_GoBack"/>
            <w:bookmarkEnd w:id="0"/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743E4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743E4E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743E4E">
              <w:rPr>
                <w:lang w:val="en-US"/>
              </w:rPr>
              <w:t>3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>30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105551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816B77" w:rsidRDefault="00816B77" w:rsidP="00B24DFB">
            <w:pPr>
              <w:jc w:val="center"/>
              <w:rPr>
                <w:lang w:val="en-US"/>
              </w:rPr>
            </w:pPr>
          </w:p>
          <w:p w:rsidR="00A42B13" w:rsidRPr="00816B77" w:rsidRDefault="00816B77" w:rsidP="00B24DFB">
            <w:pPr>
              <w:jc w:val="center"/>
              <w:rPr>
                <w:lang w:val="en-US"/>
              </w:rPr>
            </w:pPr>
            <w:r w:rsidRPr="00816B77">
              <w:rPr>
                <w:lang w:val="en-US"/>
              </w:rPr>
              <w:t>continuous assessment</w:t>
            </w:r>
            <w:r w:rsidR="00822D88">
              <w:rPr>
                <w:lang w:val="en-US"/>
              </w:rPr>
              <w:t>/</w:t>
            </w:r>
            <w:r w:rsidR="00822D88" w:rsidRPr="002F62CA">
              <w:rPr>
                <w:sz w:val="18"/>
                <w:szCs w:val="18"/>
                <w:lang w:val="en-US"/>
              </w:rPr>
              <w:t xml:space="preserve"> </w:t>
            </w:r>
            <w:r w:rsidR="00822D88" w:rsidRPr="00132380">
              <w:rPr>
                <w:lang w:val="en-US"/>
              </w:rPr>
              <w:t>class test</w:t>
            </w:r>
          </w:p>
        </w:tc>
      </w:tr>
      <w:tr w:rsidR="00A42B13" w:rsidRPr="00300918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 xml:space="preserve">The goal of the </w:t>
            </w:r>
            <w:r>
              <w:rPr>
                <w:lang w:val="en-US"/>
              </w:rPr>
              <w:t>course</w:t>
            </w:r>
            <w:r w:rsidRPr="00105551">
              <w:rPr>
                <w:lang w:val="en-US"/>
              </w:rPr>
              <w:t xml:space="preserve"> is to introduce students to issues related to programming of industrial controllers. Its task is to prepare all interested for independent configuration and programming of PLC logic controllers.</w:t>
            </w:r>
          </w:p>
          <w:p w:rsidR="00254C9E" w:rsidRDefault="00254C9E" w:rsidP="00105551">
            <w:pPr>
              <w:rPr>
                <w:lang w:val="en-US"/>
              </w:rPr>
            </w:pPr>
            <w:r w:rsidRPr="00254C9E">
              <w:rPr>
                <w:lang w:val="en-US"/>
              </w:rPr>
              <w:t>Course topics include: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Discussion of the construction and properties of programmable controllers for various applications in the industry. Description of driver operation.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Basic elements of the programming environment, program structure, coverage discussion. PLC programming languages.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Practical exercises for establishing communication with the controller, configuration, programming and diagnostics.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Good practices in programming industrial controllers and controllers.</w:t>
            </w:r>
          </w:p>
          <w:p w:rsidR="000408A0" w:rsidRDefault="000408A0" w:rsidP="00816B77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525D47" w:rsidP="00300918">
            <w:pPr>
              <w:rPr>
                <w:lang w:val="en-US"/>
              </w:rPr>
            </w:pPr>
            <w:r w:rsidRPr="00525D47">
              <w:rPr>
                <w:lang w:val="en-US"/>
              </w:rPr>
              <w:tab/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9572B"/>
    <w:rsid w:val="000C0652"/>
    <w:rsid w:val="000C4296"/>
    <w:rsid w:val="000F586C"/>
    <w:rsid w:val="00105551"/>
    <w:rsid w:val="00117926"/>
    <w:rsid w:val="00132380"/>
    <w:rsid w:val="001A2911"/>
    <w:rsid w:val="001A66A1"/>
    <w:rsid w:val="001C5164"/>
    <w:rsid w:val="001F784C"/>
    <w:rsid w:val="00207C9D"/>
    <w:rsid w:val="002520C9"/>
    <w:rsid w:val="00254C9E"/>
    <w:rsid w:val="0025671B"/>
    <w:rsid w:val="00257043"/>
    <w:rsid w:val="00293832"/>
    <w:rsid w:val="002A41FD"/>
    <w:rsid w:val="002C5031"/>
    <w:rsid w:val="002D1482"/>
    <w:rsid w:val="002E2593"/>
    <w:rsid w:val="002F62CA"/>
    <w:rsid w:val="00300918"/>
    <w:rsid w:val="00303D1D"/>
    <w:rsid w:val="00367B3D"/>
    <w:rsid w:val="003B1F47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25D47"/>
    <w:rsid w:val="005A2D8C"/>
    <w:rsid w:val="005E2AF9"/>
    <w:rsid w:val="006A6AAD"/>
    <w:rsid w:val="006B35F4"/>
    <w:rsid w:val="00712DE4"/>
    <w:rsid w:val="0073136B"/>
    <w:rsid w:val="00743E4E"/>
    <w:rsid w:val="00753CBD"/>
    <w:rsid w:val="0077034B"/>
    <w:rsid w:val="007B2ABF"/>
    <w:rsid w:val="007E1205"/>
    <w:rsid w:val="007E5322"/>
    <w:rsid w:val="00802EC6"/>
    <w:rsid w:val="00816B77"/>
    <w:rsid w:val="0082007F"/>
    <w:rsid w:val="00822D88"/>
    <w:rsid w:val="008378A8"/>
    <w:rsid w:val="008802D4"/>
    <w:rsid w:val="008C198A"/>
    <w:rsid w:val="008E15D6"/>
    <w:rsid w:val="008E15F9"/>
    <w:rsid w:val="008F229B"/>
    <w:rsid w:val="008F7817"/>
    <w:rsid w:val="00913055"/>
    <w:rsid w:val="009162AE"/>
    <w:rsid w:val="0094222B"/>
    <w:rsid w:val="009472C5"/>
    <w:rsid w:val="00950127"/>
    <w:rsid w:val="00963C6E"/>
    <w:rsid w:val="00983FF5"/>
    <w:rsid w:val="009A0BE2"/>
    <w:rsid w:val="00A22615"/>
    <w:rsid w:val="00A33B4E"/>
    <w:rsid w:val="00A42B13"/>
    <w:rsid w:val="00AA054B"/>
    <w:rsid w:val="00AB5730"/>
    <w:rsid w:val="00AD2B66"/>
    <w:rsid w:val="00AD58D9"/>
    <w:rsid w:val="00AE10F3"/>
    <w:rsid w:val="00AE6E1D"/>
    <w:rsid w:val="00B142F9"/>
    <w:rsid w:val="00B23A33"/>
    <w:rsid w:val="00B24DFB"/>
    <w:rsid w:val="00B41A34"/>
    <w:rsid w:val="00B55290"/>
    <w:rsid w:val="00BB3768"/>
    <w:rsid w:val="00C329EC"/>
    <w:rsid w:val="00CC043D"/>
    <w:rsid w:val="00CC6BBB"/>
    <w:rsid w:val="00CE5A66"/>
    <w:rsid w:val="00D43113"/>
    <w:rsid w:val="00E025D3"/>
    <w:rsid w:val="00E72127"/>
    <w:rsid w:val="00E80745"/>
    <w:rsid w:val="00E816BA"/>
    <w:rsid w:val="00EE30D4"/>
    <w:rsid w:val="00EF3648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823DF"/>
  <w15:docId w15:val="{2F98C00E-C3C5-4564-8005-5BEFCBF9E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2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wel.znaczko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46E4B-E2E4-493A-9F0A-335BB0BC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12</cp:revision>
  <dcterms:created xsi:type="dcterms:W3CDTF">2020-03-26T10:31:00Z</dcterms:created>
  <dcterms:modified xsi:type="dcterms:W3CDTF">2022-03-28T08:03:00Z</dcterms:modified>
</cp:coreProperties>
</file>