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9C3035" w14:paraId="085CC9F6" w14:textId="77777777" w:rsidTr="00F5725E">
        <w:tc>
          <w:tcPr>
            <w:tcW w:w="3652" w:type="dxa"/>
            <w:shd w:val="clear" w:color="auto" w:fill="EEECE1"/>
          </w:tcPr>
          <w:p w14:paraId="3EDC9241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2EE38EF2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51BE3">
              <w:rPr>
                <w:b/>
                <w:lang w:val="en-US"/>
              </w:rPr>
              <w:t>Mechanical Engineering</w:t>
            </w:r>
          </w:p>
          <w:p w14:paraId="6AEFB0C1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2363E34A" w14:textId="77777777" w:rsidTr="00F5725E">
        <w:tc>
          <w:tcPr>
            <w:tcW w:w="3652" w:type="dxa"/>
            <w:shd w:val="clear" w:color="auto" w:fill="EEECE1"/>
          </w:tcPr>
          <w:p w14:paraId="6ABCA0EE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6176BE00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37EBFC21" w14:textId="77777777" w:rsidTr="00F5725E">
        <w:tc>
          <w:tcPr>
            <w:tcW w:w="3652" w:type="dxa"/>
            <w:shd w:val="clear" w:color="auto" w:fill="EEECE1"/>
          </w:tcPr>
          <w:p w14:paraId="4A1346D4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0910EA7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9C3035" w14:paraId="02E01B5A" w14:textId="77777777" w:rsidTr="00F5725E">
        <w:tc>
          <w:tcPr>
            <w:tcW w:w="3652" w:type="dxa"/>
            <w:shd w:val="clear" w:color="auto" w:fill="EEECE1"/>
          </w:tcPr>
          <w:p w14:paraId="73344132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6B618BF" w14:textId="5969032F" w:rsidR="00A42B13" w:rsidRPr="00F5725E" w:rsidRDefault="009C3035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4" w:history="1">
              <w:r w:rsidR="00425E63" w:rsidRPr="00B35980">
                <w:rPr>
                  <w:rStyle w:val="Hipercze"/>
                  <w:lang w:val="en-US"/>
                </w:rPr>
                <w:t>igor.maciejewski@tu.koszalin.pl</w:t>
              </w:r>
            </w:hyperlink>
            <w:r w:rsidR="00425E63">
              <w:rPr>
                <w:lang w:val="en-US"/>
              </w:rPr>
              <w:t xml:space="preserve"> </w:t>
            </w:r>
          </w:p>
        </w:tc>
      </w:tr>
      <w:tr w:rsidR="00772FEB" w:rsidRPr="00F51BE3" w14:paraId="12C61D88" w14:textId="77777777" w:rsidTr="00F5725E">
        <w:tc>
          <w:tcPr>
            <w:tcW w:w="3652" w:type="dxa"/>
            <w:shd w:val="clear" w:color="auto" w:fill="EEECE1"/>
          </w:tcPr>
          <w:p w14:paraId="6A85F58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0283D58" w14:textId="77777777" w:rsidR="00772FEB" w:rsidRPr="00426360" w:rsidRDefault="00F312F4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Biomaterials</w:t>
            </w:r>
          </w:p>
        </w:tc>
      </w:tr>
      <w:tr w:rsidR="00772FEB" w:rsidRPr="004B1527" w14:paraId="77B1F80E" w14:textId="77777777" w:rsidTr="00F5725E">
        <w:tc>
          <w:tcPr>
            <w:tcW w:w="3652" w:type="dxa"/>
            <w:shd w:val="clear" w:color="auto" w:fill="EEECE1"/>
          </w:tcPr>
          <w:p w14:paraId="5567A59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448CB75" w14:textId="77777777" w:rsidR="00772FEB" w:rsidRPr="004B1527" w:rsidRDefault="004B1527" w:rsidP="004B1527">
            <w:pPr>
              <w:spacing w:after="0" w:line="240" w:lineRule="auto"/>
              <w:jc w:val="center"/>
              <w:rPr>
                <w:lang w:val="en-GB"/>
              </w:rPr>
            </w:pPr>
            <w:r w:rsidRPr="00021767">
              <w:t xml:space="preserve">Prof. </w:t>
            </w:r>
            <w:r w:rsidR="00075F0B" w:rsidRPr="00021767">
              <w:t>Leszek Dobrzański</w:t>
            </w:r>
            <w:r w:rsidRPr="00021767">
              <w:t xml:space="preserve"> / mgr inż. </w:t>
            </w:r>
            <w:proofErr w:type="spellStart"/>
            <w:r>
              <w:rPr>
                <w:lang w:val="en-GB"/>
              </w:rPr>
              <w:t>Katarzyna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Mydłowska</w:t>
            </w:r>
            <w:proofErr w:type="spellEnd"/>
          </w:p>
        </w:tc>
      </w:tr>
      <w:tr w:rsidR="00772FEB" w:rsidRPr="004B1527" w14:paraId="58FEE277" w14:textId="77777777" w:rsidTr="00F5725E">
        <w:tc>
          <w:tcPr>
            <w:tcW w:w="3652" w:type="dxa"/>
            <w:shd w:val="clear" w:color="auto" w:fill="EEECE1"/>
          </w:tcPr>
          <w:p w14:paraId="018625E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1268C94A" w14:textId="06B0722F" w:rsidR="00772FEB" w:rsidRPr="00075F0B" w:rsidRDefault="009C3035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425E63" w:rsidRPr="00B35980">
                <w:rPr>
                  <w:rStyle w:val="Hipercze"/>
                  <w:lang w:val="en-US"/>
                </w:rPr>
                <w:t>leszek.adam@gmail.com</w:t>
              </w:r>
            </w:hyperlink>
            <w:r w:rsidR="00425E63">
              <w:rPr>
                <w:lang w:val="en-US"/>
              </w:rPr>
              <w:t xml:space="preserve"> </w:t>
            </w:r>
          </w:p>
        </w:tc>
      </w:tr>
      <w:tr w:rsidR="00772FEB" w:rsidRPr="004B1527" w14:paraId="4638FA41" w14:textId="77777777" w:rsidTr="00F5725E">
        <w:tc>
          <w:tcPr>
            <w:tcW w:w="3652" w:type="dxa"/>
            <w:shd w:val="clear" w:color="auto" w:fill="EEECE1"/>
          </w:tcPr>
          <w:p w14:paraId="7055707D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4542D89E" w14:textId="443A278D" w:rsidR="00425E63" w:rsidRPr="00F5725E" w:rsidRDefault="00425E63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307CFE6A" w14:textId="2FA38FA6" w:rsidR="00772FEB" w:rsidRPr="00F5725E" w:rsidRDefault="00F51BE3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9C3035">
              <w:rPr>
                <w:lang w:val="en-US"/>
              </w:rPr>
              <w:br/>
            </w:r>
            <w:r w:rsidR="009C3035">
              <w:rPr>
                <w:rStyle w:val="wrtext"/>
              </w:rPr>
              <w:t>0911&gt;1000-Biom</w:t>
            </w:r>
            <w:bookmarkStart w:id="0" w:name="_GoBack"/>
            <w:bookmarkEnd w:id="0"/>
          </w:p>
        </w:tc>
      </w:tr>
      <w:tr w:rsidR="00772FEB" w:rsidRPr="004B1527" w14:paraId="7648F970" w14:textId="77777777" w:rsidTr="00F5725E">
        <w:tc>
          <w:tcPr>
            <w:tcW w:w="3652" w:type="dxa"/>
            <w:shd w:val="clear" w:color="auto" w:fill="EEECE1"/>
          </w:tcPr>
          <w:p w14:paraId="12E56FF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7056D91" w14:textId="77777777" w:rsidR="00772FEB" w:rsidRPr="00F5725E" w:rsidRDefault="00DC36EE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51BE3">
              <w:rPr>
                <w:lang w:val="en-US"/>
              </w:rPr>
              <w:t>2</w:t>
            </w:r>
            <w:r w:rsidR="00075F0B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 w:rsidR="00F51BE3">
              <w:rPr>
                <w:lang w:val="en-US"/>
              </w:rPr>
              <w:t>2</w:t>
            </w:r>
            <w:r w:rsidR="00075F0B">
              <w:rPr>
                <w:lang w:val="en-US"/>
              </w:rPr>
              <w:t>3</w:t>
            </w:r>
          </w:p>
        </w:tc>
      </w:tr>
      <w:tr w:rsidR="00772FEB" w:rsidRPr="006A2E42" w14:paraId="65804BE6" w14:textId="77777777" w:rsidTr="00F5725E">
        <w:tc>
          <w:tcPr>
            <w:tcW w:w="3652" w:type="dxa"/>
            <w:shd w:val="clear" w:color="auto" w:fill="EEECE1"/>
          </w:tcPr>
          <w:p w14:paraId="68962C8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64364394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0CB6221" w14:textId="77777777"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14:paraId="09D47296" w14:textId="77777777" w:rsidTr="00F5725E">
        <w:tc>
          <w:tcPr>
            <w:tcW w:w="3652" w:type="dxa"/>
            <w:shd w:val="clear" w:color="auto" w:fill="EEECE1"/>
          </w:tcPr>
          <w:p w14:paraId="05ECB47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4D2E628" w14:textId="77777777"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14:paraId="37B53C67" w14:textId="77777777" w:rsidTr="00F5725E">
        <w:tc>
          <w:tcPr>
            <w:tcW w:w="3652" w:type="dxa"/>
            <w:shd w:val="clear" w:color="auto" w:fill="EEECE1"/>
          </w:tcPr>
          <w:p w14:paraId="363CA71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4FE37CA4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5318481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9C3035" w14:paraId="6E2C9F4A" w14:textId="77777777" w:rsidTr="00F5725E">
        <w:tc>
          <w:tcPr>
            <w:tcW w:w="3652" w:type="dxa"/>
            <w:shd w:val="clear" w:color="auto" w:fill="EEECE1"/>
          </w:tcPr>
          <w:p w14:paraId="3EDB18B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764F90B2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656EFEAA" w14:textId="77777777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 w:rsidR="00F51BE3"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</w:t>
            </w:r>
            <w:r w:rsidR="00F51BE3"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772FEB" w:rsidRPr="00F5725E" w14:paraId="14D452BE" w14:textId="77777777" w:rsidTr="00F5725E">
        <w:tc>
          <w:tcPr>
            <w:tcW w:w="3652" w:type="dxa"/>
            <w:shd w:val="clear" w:color="auto" w:fill="EEECE1"/>
          </w:tcPr>
          <w:p w14:paraId="40E7CA6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174D8AD9" w14:textId="77777777" w:rsidR="00772FEB" w:rsidRPr="00F5725E" w:rsidRDefault="00772FEB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4DF2D9ED" w14:textId="77777777" w:rsidTr="00F5725E">
        <w:tc>
          <w:tcPr>
            <w:tcW w:w="3652" w:type="dxa"/>
            <w:shd w:val="clear" w:color="auto" w:fill="EEECE1"/>
          </w:tcPr>
          <w:p w14:paraId="3077076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616500F1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7AE212A9" w14:textId="77777777" w:rsidR="00772FEB" w:rsidRPr="00F5725E" w:rsidRDefault="00F51BE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9C3035" w14:paraId="376FCA8A" w14:textId="77777777" w:rsidTr="00F5725E">
        <w:tc>
          <w:tcPr>
            <w:tcW w:w="3652" w:type="dxa"/>
            <w:shd w:val="clear" w:color="auto" w:fill="EEECE1"/>
          </w:tcPr>
          <w:p w14:paraId="789F2EB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0DD0FA1B" w14:textId="77777777" w:rsidR="00772FEB" w:rsidRDefault="00F51BE3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F51BE3">
              <w:rPr>
                <w:lang w:val="en-US"/>
              </w:rPr>
              <w:t>1. Definitions and classification of biomaterials.</w:t>
            </w:r>
          </w:p>
          <w:p w14:paraId="25179196" w14:textId="77777777" w:rsidR="00F51BE3" w:rsidRDefault="00F51BE3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F51BE3">
              <w:rPr>
                <w:lang w:val="en-US"/>
              </w:rPr>
              <w:t>2. Standards and legal regulations for animal testing</w:t>
            </w:r>
            <w:r>
              <w:rPr>
                <w:lang w:val="en-US"/>
              </w:rPr>
              <w:t>.</w:t>
            </w:r>
          </w:p>
          <w:p w14:paraId="1438EEAD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Pr="00F51BE3">
              <w:rPr>
                <w:lang w:val="en-US"/>
              </w:rPr>
              <w:t>Organization and monitoring of clinical t</w:t>
            </w:r>
            <w:r>
              <w:rPr>
                <w:lang w:val="en-US"/>
              </w:rPr>
              <w:t>ests</w:t>
            </w:r>
            <w:r w:rsidRPr="00F51BE3">
              <w:rPr>
                <w:lang w:val="en-US"/>
              </w:rPr>
              <w:t>.</w:t>
            </w:r>
          </w:p>
          <w:p w14:paraId="67292BC0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Pr="00F51BE3">
              <w:rPr>
                <w:lang w:val="en-US"/>
              </w:rPr>
              <w:t>Influence of biomaterials (implants) on the host.</w:t>
            </w:r>
          </w:p>
          <w:p w14:paraId="31805AD7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Pr="00F51BE3">
              <w:rPr>
                <w:lang w:val="en-US"/>
              </w:rPr>
              <w:t>In vitro studies on biomaterials - test methods. Clinical tests. Biomaterial certification.</w:t>
            </w:r>
          </w:p>
          <w:p w14:paraId="2429A7C6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r w:rsidRPr="00F51BE3">
              <w:rPr>
                <w:lang w:val="en-US"/>
              </w:rPr>
              <w:t>Influence of the host on biomaterials (implants): Physical and mechanical effects. Biological effects.</w:t>
            </w:r>
          </w:p>
          <w:p w14:paraId="6D161D36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  <w:r w:rsidRPr="00F51BE3">
              <w:rPr>
                <w:lang w:val="en-US"/>
              </w:rPr>
              <w:t>Division of biomaterials depending on mechanical, material and biological properties.</w:t>
            </w:r>
          </w:p>
          <w:p w14:paraId="046B88FF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8. </w:t>
            </w:r>
            <w:r w:rsidRPr="00F51BE3">
              <w:rPr>
                <w:lang w:val="en-US"/>
              </w:rPr>
              <w:t>Division of biomaterials by Hench. Carbon fibers in medicine. Materials for cardiac surgery.</w:t>
            </w:r>
          </w:p>
          <w:p w14:paraId="2C73532A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9. </w:t>
            </w:r>
            <w:r w:rsidRPr="00F51BE3">
              <w:rPr>
                <w:lang w:val="en-US"/>
              </w:rPr>
              <w:t>Risks associated with the use of biomaterials.</w:t>
            </w:r>
          </w:p>
          <w:p w14:paraId="5F4A3265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10. </w:t>
            </w:r>
            <w:r w:rsidRPr="00F51BE3">
              <w:rPr>
                <w:lang w:val="en-US"/>
              </w:rPr>
              <w:t>Biocompatibility studies of biomaterials in contact with body fluids.</w:t>
            </w:r>
          </w:p>
          <w:p w14:paraId="3C7C391D" w14:textId="77777777" w:rsidR="00F51BE3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11. </w:t>
            </w:r>
            <w:r w:rsidRPr="00F51BE3">
              <w:rPr>
                <w:lang w:val="en-US"/>
              </w:rPr>
              <w:t>Studies on implant degradation in an artificial biological environment.</w:t>
            </w:r>
          </w:p>
          <w:p w14:paraId="04A7E102" w14:textId="77777777" w:rsidR="00F51BE3" w:rsidRPr="00FD7429" w:rsidRDefault="00F51BE3" w:rsidP="00F51BE3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12. </w:t>
            </w:r>
            <w:r w:rsidRPr="00F51BE3">
              <w:rPr>
                <w:lang w:val="en-US"/>
              </w:rPr>
              <w:t>Selected methods of biomaterial testing (SEM, XRD, biological assessment, microbiological assessment, corrosion resistance assessment).</w:t>
            </w:r>
          </w:p>
        </w:tc>
      </w:tr>
      <w:tr w:rsidR="00772FEB" w:rsidRPr="00F51BE3" w14:paraId="641851B5" w14:textId="77777777" w:rsidTr="00F5725E">
        <w:tc>
          <w:tcPr>
            <w:tcW w:w="3652" w:type="dxa"/>
            <w:shd w:val="clear" w:color="auto" w:fill="EEECE1"/>
          </w:tcPr>
          <w:p w14:paraId="56B9EE8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C370190" w14:textId="77777777" w:rsidR="00772FEB" w:rsidRDefault="00F51BE3" w:rsidP="00F51BE3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51BE3">
              <w:rPr>
                <w:rStyle w:val="hps"/>
                <w:lang w:val="en-US"/>
              </w:rPr>
              <w:t>Basic chemistr</w:t>
            </w:r>
            <w:r>
              <w:rPr>
                <w:rStyle w:val="hps"/>
                <w:lang w:val="en-US"/>
              </w:rPr>
              <w:t xml:space="preserve">y, physics, mathematics courses completed. </w:t>
            </w:r>
            <w:r w:rsidRPr="00F51BE3">
              <w:rPr>
                <w:rStyle w:val="hps"/>
                <w:lang w:val="en-US"/>
              </w:rPr>
              <w:t>Knowledge of basic issues in physics, chemistry and mathematics describing the state of matter. Basic information on materials science.</w:t>
            </w:r>
          </w:p>
          <w:p w14:paraId="36011F3E" w14:textId="194A36F2" w:rsidR="00021767" w:rsidRPr="00F5725E" w:rsidRDefault="00021767" w:rsidP="00F51BE3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140371D6" w14:textId="77777777" w:rsidR="000408A0" w:rsidRPr="00CE24F6" w:rsidRDefault="000408A0">
      <w:pPr>
        <w:rPr>
          <w:lang w:val="en-US"/>
        </w:rPr>
      </w:pPr>
    </w:p>
    <w:p w14:paraId="6332D37D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D7429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366A81"/>
    <w:rsid w:val="003C18D5"/>
    <w:rsid w:val="003C2BC2"/>
    <w:rsid w:val="003E6804"/>
    <w:rsid w:val="00425E63"/>
    <w:rsid w:val="00426360"/>
    <w:rsid w:val="004540BF"/>
    <w:rsid w:val="00471AD7"/>
    <w:rsid w:val="00482E4C"/>
    <w:rsid w:val="004B1527"/>
    <w:rsid w:val="004E4C08"/>
    <w:rsid w:val="00511AEE"/>
    <w:rsid w:val="005238DB"/>
    <w:rsid w:val="00565E8C"/>
    <w:rsid w:val="005A2D8C"/>
    <w:rsid w:val="005E67B6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802D4"/>
    <w:rsid w:val="008C00D8"/>
    <w:rsid w:val="009617B8"/>
    <w:rsid w:val="0099261A"/>
    <w:rsid w:val="009C3035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82EF4"/>
    <w:rsid w:val="00C963D1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F312F4"/>
    <w:rsid w:val="00F51BE3"/>
    <w:rsid w:val="00F5725E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FAFD"/>
  <w15:docId w15:val="{2C5A7556-612D-42AF-AC9E-997A45F5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character" w:styleId="Hipercze">
    <w:name w:val="Hyperlink"/>
    <w:basedOn w:val="Domylnaczcionkaakapitu"/>
    <w:uiPriority w:val="99"/>
    <w:unhideWhenUsed/>
    <w:rsid w:val="00425E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szek.adam@gmail.com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10</cp:revision>
  <dcterms:created xsi:type="dcterms:W3CDTF">2020-03-30T11:33:00Z</dcterms:created>
  <dcterms:modified xsi:type="dcterms:W3CDTF">2022-03-28T12:12:00Z</dcterms:modified>
</cp:coreProperties>
</file>